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75" w:beforeAutospacing="0" w:after="75" w:afterAutospacing="0" w:line="560" w:lineRule="exact"/>
        <w:jc w:val="center"/>
        <w:rPr>
          <w:rStyle w:val="8"/>
          <w:rFonts w:hint="eastAsia" w:ascii="方正小标宋简体" w:hAnsi="华文中宋" w:eastAsia="方正小标宋简体" w:cs="Arial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</w:p>
    <w:p>
      <w:pPr>
        <w:pStyle w:val="4"/>
        <w:shd w:val="clear" w:color="auto" w:fill="FFFFFF"/>
        <w:spacing w:before="75" w:beforeAutospacing="0" w:after="75" w:afterAutospacing="0" w:line="560" w:lineRule="exact"/>
        <w:jc w:val="center"/>
        <w:rPr>
          <w:rStyle w:val="8"/>
          <w:rFonts w:hint="eastAsia" w:ascii="方正小标宋简体" w:hAnsi="华文中宋" w:eastAsia="方正小标宋简体" w:cs="Arial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方正小标宋简体" w:hAnsi="华文中宋" w:eastAsia="方正小标宋简体" w:cs="Arial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“1+1”中国法律援助志愿者行动</w:t>
      </w:r>
    </w:p>
    <w:p>
      <w:pPr>
        <w:pStyle w:val="4"/>
        <w:shd w:val="clear" w:color="auto" w:fill="FFFFFF"/>
        <w:spacing w:before="75" w:beforeAutospacing="0" w:after="75" w:afterAutospacing="0" w:line="560" w:lineRule="exact"/>
        <w:jc w:val="center"/>
        <w:rPr>
          <w:rStyle w:val="8"/>
          <w:rFonts w:hint="eastAsia" w:ascii="方正小标宋简体" w:hAnsi="华文中宋" w:eastAsia="方正小标宋简体" w:cs="Arial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方正小标宋简体" w:hAnsi="华文中宋" w:eastAsia="方正小标宋简体" w:cs="Arial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志愿者体检项目</w:t>
      </w:r>
    </w:p>
    <w:bookmarkEnd w:id="0"/>
    <w:tbl>
      <w:tblPr>
        <w:tblStyle w:val="6"/>
        <w:tblW w:w="9030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230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980" w:type="dxa"/>
          </w:tcPr>
          <w:p>
            <w:pPr>
              <w:pStyle w:val="4"/>
              <w:spacing w:before="75" w:beforeAutospacing="0" w:after="75" w:afterAutospacing="0"/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体检项目</w:t>
            </w:r>
          </w:p>
        </w:tc>
        <w:tc>
          <w:tcPr>
            <w:tcW w:w="2230" w:type="dxa"/>
          </w:tcPr>
          <w:p>
            <w:pPr>
              <w:pStyle w:val="4"/>
              <w:spacing w:before="75" w:beforeAutospacing="0" w:after="75" w:afterAutospacing="0"/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具体内容</w:t>
            </w:r>
          </w:p>
        </w:tc>
        <w:tc>
          <w:tcPr>
            <w:tcW w:w="4820" w:type="dxa"/>
          </w:tcPr>
          <w:p>
            <w:pPr>
              <w:pStyle w:val="4"/>
              <w:spacing w:before="75" w:beforeAutospacing="0" w:after="75" w:afterAutospacing="0"/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体检项目作用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pStyle w:val="4"/>
              <w:spacing w:before="75" w:beforeAutospacing="0" w:after="75" w:afterAutospacing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before="75" w:beforeAutospacing="0" w:after="75" w:afterAutospacing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before="75" w:beforeAutospacing="0" w:after="75" w:afterAutospacing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before="75" w:beforeAutospacing="0" w:after="75" w:afterAutospacing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一般体检</w:t>
            </w:r>
          </w:p>
        </w:tc>
        <w:tc>
          <w:tcPr>
            <w:tcW w:w="2230" w:type="dxa"/>
          </w:tcPr>
          <w:p>
            <w:pPr>
              <w:pStyle w:val="4"/>
              <w:spacing w:before="75" w:beforeAutospacing="0" w:after="75" w:afterAutospacing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血压</w:t>
            </w:r>
          </w:p>
        </w:tc>
        <w:tc>
          <w:tcPr>
            <w:tcW w:w="4820" w:type="dxa"/>
          </w:tcPr>
          <w:p>
            <w:pPr>
              <w:pStyle w:val="4"/>
              <w:spacing w:before="75" w:beforeAutospacing="0" w:after="75" w:afterAutospacing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了解血压情况，诊断高血压或低血压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pStyle w:val="4"/>
              <w:spacing w:before="75" w:beforeAutospacing="0" w:after="75" w:afterAutospacing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</w:tcPr>
          <w:p>
            <w:pPr>
              <w:pStyle w:val="4"/>
              <w:spacing w:before="75" w:beforeAutospacing="0" w:after="75" w:afterAutospacing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身高、体重</w:t>
            </w:r>
          </w:p>
        </w:tc>
        <w:tc>
          <w:tcPr>
            <w:tcW w:w="4820" w:type="dxa"/>
          </w:tcPr>
          <w:p>
            <w:pPr>
              <w:pStyle w:val="4"/>
              <w:spacing w:before="75" w:beforeAutospacing="0" w:after="75" w:afterAutospacing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检查身高、体重、体重指数，了解体重是否偏轻、超重、肥胖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pStyle w:val="4"/>
              <w:spacing w:before="75" w:beforeAutospacing="0" w:after="75" w:afterAutospacing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</w:tcPr>
          <w:p>
            <w:pPr>
              <w:pStyle w:val="4"/>
              <w:spacing w:before="75" w:beforeAutospacing="0" w:after="75" w:afterAutospacing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外科</w:t>
            </w:r>
          </w:p>
        </w:tc>
        <w:tc>
          <w:tcPr>
            <w:tcW w:w="4820" w:type="dxa"/>
          </w:tcPr>
          <w:p>
            <w:pPr>
              <w:pStyle w:val="4"/>
              <w:spacing w:before="75" w:beforeAutospacing="0" w:after="75" w:afterAutospacing="0"/>
              <w:jc w:val="both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对淋巴结、皮肤、脊柱、四肢、甲状腺、腹部等部位的体格检查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pStyle w:val="4"/>
              <w:spacing w:before="75" w:beforeAutospacing="0" w:after="75" w:afterAutospacing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</w:tcPr>
          <w:p>
            <w:pPr>
              <w:pStyle w:val="4"/>
              <w:spacing w:before="75" w:beforeAutospacing="0" w:after="75" w:afterAutospacing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内科</w:t>
            </w:r>
          </w:p>
        </w:tc>
        <w:tc>
          <w:tcPr>
            <w:tcW w:w="4820" w:type="dxa"/>
          </w:tcPr>
          <w:p>
            <w:pPr>
              <w:pStyle w:val="4"/>
              <w:spacing w:before="75" w:beforeAutospacing="0" w:after="75" w:afterAutospacing="0"/>
              <w:jc w:val="both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检查心、肺、肝、脾、神经系统，了解生命体征及身体基本功能是否正常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pStyle w:val="4"/>
              <w:spacing w:before="75" w:beforeAutospacing="0" w:after="75" w:afterAutospacing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before="75" w:beforeAutospacing="0" w:after="75" w:afterAutospacing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before="75" w:beforeAutospacing="0" w:after="75" w:afterAutospacing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before="75" w:beforeAutospacing="0" w:after="75" w:afterAutospacing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before="75" w:beforeAutospacing="0" w:after="75" w:afterAutospacing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before="75" w:beforeAutospacing="0" w:after="75" w:afterAutospacing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功能检查</w:t>
            </w:r>
          </w:p>
        </w:tc>
        <w:tc>
          <w:tcPr>
            <w:tcW w:w="2230" w:type="dxa"/>
          </w:tcPr>
          <w:p>
            <w:pPr>
              <w:pStyle w:val="4"/>
              <w:spacing w:before="75" w:beforeAutospacing="0" w:after="75" w:afterAutospacing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常规心电图、心脏彩超</w:t>
            </w:r>
          </w:p>
        </w:tc>
        <w:tc>
          <w:tcPr>
            <w:tcW w:w="4820" w:type="dxa"/>
          </w:tcPr>
          <w:p>
            <w:pPr>
              <w:pStyle w:val="4"/>
              <w:spacing w:before="75" w:beforeAutospacing="0" w:after="75" w:afterAutospacing="0"/>
              <w:jc w:val="both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检查冠心病、心律失常、心肌炎、心肌梗塞、心室肥大等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pStyle w:val="4"/>
              <w:spacing w:before="75" w:beforeAutospacing="0" w:after="75" w:afterAutospacing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</w:tcPr>
          <w:p>
            <w:pPr>
              <w:pStyle w:val="4"/>
              <w:spacing w:before="75" w:beforeAutospacing="0" w:after="75" w:afterAutospacing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胸部CT</w:t>
            </w:r>
          </w:p>
        </w:tc>
        <w:tc>
          <w:tcPr>
            <w:tcW w:w="4820" w:type="dxa"/>
          </w:tcPr>
          <w:p>
            <w:pPr>
              <w:pStyle w:val="4"/>
              <w:spacing w:before="75" w:beforeAutospacing="0" w:after="75" w:afterAutospacing="0"/>
              <w:jc w:val="both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检查心脏、肺，了解心脏的形态、肺的病变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pStyle w:val="4"/>
              <w:spacing w:before="75" w:beforeAutospacing="0" w:after="75" w:afterAutospacing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</w:tcPr>
          <w:p>
            <w:pPr>
              <w:pStyle w:val="4"/>
              <w:spacing w:before="75" w:beforeAutospacing="0" w:after="75" w:afterAutospacing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全腹彩超（肝胆脾肾、女：子宫附件、男：膀胱前列腺）</w:t>
            </w:r>
          </w:p>
        </w:tc>
        <w:tc>
          <w:tcPr>
            <w:tcW w:w="4820" w:type="dxa"/>
          </w:tcPr>
          <w:p>
            <w:pPr>
              <w:pStyle w:val="4"/>
              <w:spacing w:before="75" w:beforeAutospacing="0" w:after="75" w:afterAutospacing="0"/>
              <w:jc w:val="both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检查肝、胆、胰、脾、肾、输尿管、膀胱、前列腺、子宫附件等脏器，了解病变及肿瘤，不明原因的腹痛疾病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pStyle w:val="4"/>
              <w:spacing w:before="75" w:beforeAutospacing="0" w:after="75" w:afterAutospacing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</w:tcPr>
          <w:p>
            <w:pPr>
              <w:pStyle w:val="4"/>
              <w:spacing w:before="75" w:beforeAutospacing="0" w:after="75" w:afterAutospacing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甲状腺彩超</w:t>
            </w:r>
          </w:p>
        </w:tc>
        <w:tc>
          <w:tcPr>
            <w:tcW w:w="4820" w:type="dxa"/>
          </w:tcPr>
          <w:p>
            <w:pPr>
              <w:pStyle w:val="4"/>
              <w:spacing w:before="75" w:beforeAutospacing="0" w:after="75" w:afterAutospacing="0"/>
              <w:jc w:val="both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发现甲状腺肿、囊肿、结节、炎症、肿瘤等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pStyle w:val="4"/>
              <w:spacing w:before="75" w:beforeAutospacing="0" w:after="75" w:afterAutospacing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</w:tcPr>
          <w:p>
            <w:pPr>
              <w:pStyle w:val="4"/>
              <w:spacing w:before="75" w:beforeAutospacing="0" w:after="75" w:afterAutospacing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头颅多普勒</w:t>
            </w:r>
          </w:p>
        </w:tc>
        <w:tc>
          <w:tcPr>
            <w:tcW w:w="4820" w:type="dxa"/>
          </w:tcPr>
          <w:p>
            <w:pPr>
              <w:pStyle w:val="4"/>
              <w:spacing w:before="75" w:beforeAutospacing="0" w:after="75" w:afterAutospacing="0"/>
              <w:jc w:val="both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脑血流和颈动脉彩超，检查头部血液循环及血管病变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pStyle w:val="4"/>
              <w:spacing w:before="75" w:beforeAutospacing="0" w:after="75" w:afterAutospacing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before="75" w:beforeAutospacing="0" w:after="75" w:afterAutospacing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before="75" w:beforeAutospacing="0" w:after="75" w:afterAutospacing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before="75" w:beforeAutospacing="0" w:after="75" w:afterAutospacing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before="75" w:beforeAutospacing="0" w:after="75" w:afterAutospacing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化验检查</w:t>
            </w:r>
          </w:p>
        </w:tc>
        <w:tc>
          <w:tcPr>
            <w:tcW w:w="2230" w:type="dxa"/>
          </w:tcPr>
          <w:p>
            <w:pPr>
              <w:pStyle w:val="4"/>
              <w:spacing w:before="75" w:beforeAutospacing="0" w:after="75" w:afterAutospacing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肝功能12项</w:t>
            </w:r>
          </w:p>
        </w:tc>
        <w:tc>
          <w:tcPr>
            <w:tcW w:w="4820" w:type="dxa"/>
          </w:tcPr>
          <w:p>
            <w:pPr>
              <w:pStyle w:val="4"/>
              <w:spacing w:before="75" w:beforeAutospacing="0" w:after="75" w:afterAutospacing="0"/>
              <w:jc w:val="both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了解肝功能是否正常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pStyle w:val="4"/>
              <w:spacing w:before="75" w:beforeAutospacing="0" w:after="75" w:afterAutospacing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</w:tcPr>
          <w:p>
            <w:pPr>
              <w:pStyle w:val="4"/>
              <w:spacing w:before="75" w:beforeAutospacing="0" w:after="75" w:afterAutospacing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肾功能3项</w:t>
            </w:r>
          </w:p>
        </w:tc>
        <w:tc>
          <w:tcPr>
            <w:tcW w:w="4820" w:type="dxa"/>
          </w:tcPr>
          <w:p>
            <w:pPr>
              <w:pStyle w:val="4"/>
              <w:spacing w:before="75" w:beforeAutospacing="0" w:after="75" w:afterAutospacing="0"/>
              <w:jc w:val="both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了解肾功能是否正常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pStyle w:val="4"/>
              <w:spacing w:before="75" w:beforeAutospacing="0" w:after="75" w:afterAutospacing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</w:tcPr>
          <w:p>
            <w:pPr>
              <w:pStyle w:val="4"/>
              <w:spacing w:before="75" w:beforeAutospacing="0" w:after="75" w:afterAutospacing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血糖</w:t>
            </w:r>
          </w:p>
        </w:tc>
        <w:tc>
          <w:tcPr>
            <w:tcW w:w="4820" w:type="dxa"/>
          </w:tcPr>
          <w:p>
            <w:pPr>
              <w:pStyle w:val="4"/>
              <w:spacing w:before="75" w:beforeAutospacing="0" w:after="75" w:afterAutospacing="0"/>
              <w:jc w:val="both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从血糖水平了解是否有低血糖或高血糖，了解血糖控制情况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pStyle w:val="4"/>
              <w:spacing w:before="75" w:beforeAutospacing="0" w:after="75" w:afterAutospacing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</w:tcPr>
          <w:p>
            <w:pPr>
              <w:pStyle w:val="4"/>
              <w:spacing w:before="75" w:beforeAutospacing="0" w:after="75" w:afterAutospacing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血脂4项</w:t>
            </w:r>
          </w:p>
        </w:tc>
        <w:tc>
          <w:tcPr>
            <w:tcW w:w="4820" w:type="dxa"/>
          </w:tcPr>
          <w:p>
            <w:pPr>
              <w:pStyle w:val="4"/>
              <w:spacing w:before="75" w:beforeAutospacing="0" w:after="75" w:afterAutospacing="0"/>
              <w:jc w:val="both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了解血脂情况，预防高血脂症、脂肪代谢异常、动脉硬化症等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pStyle w:val="4"/>
              <w:spacing w:before="75" w:beforeAutospacing="0" w:after="75" w:afterAutospacing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</w:tcPr>
          <w:p>
            <w:pPr>
              <w:pStyle w:val="4"/>
              <w:spacing w:before="75" w:beforeAutospacing="0" w:after="75" w:afterAutospacing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血常规24项</w:t>
            </w:r>
          </w:p>
        </w:tc>
        <w:tc>
          <w:tcPr>
            <w:tcW w:w="4820" w:type="dxa"/>
          </w:tcPr>
          <w:p>
            <w:pPr>
              <w:pStyle w:val="4"/>
              <w:spacing w:before="75" w:beforeAutospacing="0" w:after="75" w:afterAutospacing="0"/>
              <w:jc w:val="both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了解贫血程度及种类、血液病、感染性疾病等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pStyle w:val="4"/>
              <w:spacing w:before="75" w:beforeAutospacing="0" w:after="75" w:afterAutospacing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</w:tcPr>
          <w:p>
            <w:pPr>
              <w:pStyle w:val="4"/>
              <w:spacing w:before="75" w:beforeAutospacing="0" w:after="75" w:afterAutospacing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尿常规14联</w:t>
            </w:r>
          </w:p>
        </w:tc>
        <w:tc>
          <w:tcPr>
            <w:tcW w:w="4820" w:type="dxa"/>
          </w:tcPr>
          <w:p>
            <w:pPr>
              <w:pStyle w:val="4"/>
              <w:spacing w:before="75" w:beforeAutospacing="0" w:after="75" w:afterAutospacing="0"/>
              <w:jc w:val="both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了解尿液变化，检查是否有隐血、感染等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80" w:type="dxa"/>
          </w:tcPr>
          <w:p>
            <w:pPr>
              <w:pStyle w:val="4"/>
              <w:spacing w:before="75" w:beforeAutospacing="0" w:after="75" w:afterAutospacing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妇科检查</w:t>
            </w:r>
          </w:p>
        </w:tc>
        <w:tc>
          <w:tcPr>
            <w:tcW w:w="2230" w:type="dxa"/>
          </w:tcPr>
          <w:p>
            <w:pPr>
              <w:pStyle w:val="4"/>
              <w:spacing w:before="75" w:beforeAutospacing="0" w:after="75" w:afterAutospacing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妇科常规检查（女）</w:t>
            </w:r>
          </w:p>
        </w:tc>
        <w:tc>
          <w:tcPr>
            <w:tcW w:w="4820" w:type="dxa"/>
          </w:tcPr>
          <w:p>
            <w:pPr>
              <w:pStyle w:val="4"/>
              <w:spacing w:before="75" w:beforeAutospacing="0" w:after="75" w:afterAutospacing="0"/>
              <w:jc w:val="both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妇科常规检查，了解女性常见妇科疾病</w:t>
            </w:r>
          </w:p>
        </w:tc>
      </w:tr>
    </w:tbl>
    <w:p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DDF23B4-325C-45AD-A1B4-DD124D718FE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01C1C0E-B531-4BC2-BF61-B1CF3ED0AD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5D3BAAB2-D13E-4141-8D0F-FBAEA30320A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A671F83-3269-4CD4-835D-6E44F4B248C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6046957-B734-492E-8CBF-DCD6C1863E4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BFEEA37-6472-4FE9-A1EE-F95E7C8AC4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62193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ZDFlYTJiNjJmNDc1ZGVhYWFhN2QwZDZkYmFhYzYifQ=="/>
  </w:docVars>
  <w:rsids>
    <w:rsidRoot w:val="00A461C4"/>
    <w:rsid w:val="000974C4"/>
    <w:rsid w:val="0011638F"/>
    <w:rsid w:val="002076B6"/>
    <w:rsid w:val="00471C69"/>
    <w:rsid w:val="005A001F"/>
    <w:rsid w:val="00787376"/>
    <w:rsid w:val="008C74AB"/>
    <w:rsid w:val="00955926"/>
    <w:rsid w:val="00A461C4"/>
    <w:rsid w:val="00B85B7D"/>
    <w:rsid w:val="00C2570E"/>
    <w:rsid w:val="00C55BB5"/>
    <w:rsid w:val="00C77F14"/>
    <w:rsid w:val="00CB61CD"/>
    <w:rsid w:val="00D0776B"/>
    <w:rsid w:val="00D2533E"/>
    <w:rsid w:val="00D54909"/>
    <w:rsid w:val="00FA4B94"/>
    <w:rsid w:val="21EB5ABA"/>
    <w:rsid w:val="2B917E4B"/>
    <w:rsid w:val="3B5E29AB"/>
    <w:rsid w:val="42903DE8"/>
    <w:rsid w:val="44D053E8"/>
    <w:rsid w:val="45243592"/>
    <w:rsid w:val="5C98591B"/>
    <w:rsid w:val="70C551FB"/>
    <w:rsid w:val="7C61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B02C9-6E4D-4FBF-8D0A-72AC9FADB4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508</Words>
  <Characters>514</Characters>
  <Lines>10</Lines>
  <Paragraphs>3</Paragraphs>
  <TotalTime>21</TotalTime>
  <ScaleCrop>false</ScaleCrop>
  <LinksUpToDate>false</LinksUpToDate>
  <CharactersWithSpaces>514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2017-06-02T09:34:00Z</dcterms:created>
  <dc:creator>admin</dc:creator>
  <cp:lastModifiedBy>nero</cp:lastModifiedBy>
  <cp:lastPrinted>2021-06-02T08:06:00Z</cp:lastPrinted>
  <dcterms:modified xsi:type="dcterms:W3CDTF">2023-06-14T01:26:05Z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DA00241D94894AE6BD4441CF9DEA26F3_13</vt:lpwstr>
  </property>
</Properties>
</file>